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751"/>
        <w:gridCol w:w="706"/>
        <w:gridCol w:w="843"/>
        <w:gridCol w:w="851"/>
        <w:gridCol w:w="4849"/>
        <w:gridCol w:w="914"/>
        <w:gridCol w:w="2638"/>
        <w:gridCol w:w="656"/>
      </w:tblGrid>
      <w:tr w:rsidR="00A85425" w:rsidRPr="00A85425" w:rsidTr="001D2F5B">
        <w:trPr>
          <w:trHeight w:val="479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مراقب سلامت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افراد 15 تا 64 ساله  از جمعیت تحت پوشش که توسط مراقب سلامت غربالگری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درگیری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برای آنها انجام شده است.این غربالگری در طی تکمیل فرم های مراقبت بسته های گروههای سنی یا ازطریق تکمیل </w:t>
            </w:r>
            <w:r w:rsidRPr="00A85425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"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پرسش یک</w:t>
            </w:r>
            <w:r w:rsidRPr="00A85425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"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فرم غربالگری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  <w:t xml:space="preserve">ASSIST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انجام می شود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  افراد غربالگري شده از نظر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درگیری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</w:t>
            </w:r>
          </w:p>
        </w:tc>
        <w:tc>
          <w:tcPr>
            <w:tcW w:w="249" w:type="pct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0F4CE8" w:rsidRPr="00A85425" w:rsidTr="001D2F5B">
        <w:trPr>
          <w:trHeight w:val="479"/>
        </w:trPr>
        <w:tc>
          <w:tcPr>
            <w:tcW w:w="367" w:type="pct"/>
            <w:vAlign w:val="center"/>
          </w:tcPr>
          <w:p w:rsidR="000F4CE8" w:rsidRPr="001D2F5B" w:rsidRDefault="000F4CE8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مراقب سلامت</w:t>
            </w:r>
          </w:p>
        </w:tc>
        <w:tc>
          <w:tcPr>
            <w:tcW w:w="285" w:type="pct"/>
          </w:tcPr>
          <w:p w:rsidR="000F4CE8" w:rsidRPr="00A85425" w:rsidRDefault="000F4CE8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0F4CE8" w:rsidRPr="00A85425" w:rsidRDefault="000F4CE8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0F4CE8" w:rsidRPr="00A85425" w:rsidRDefault="000F4CE8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0F4CE8" w:rsidRPr="00A85425" w:rsidRDefault="000F4CE8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0F4CE8" w:rsidRPr="00A85425" w:rsidRDefault="000F4CE8" w:rsidP="000F4CE8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تعداد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مادران باردار در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جمعیت تحت پوشش که توسط مراقب سلامت غربالگری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درگیری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برای آنها انجام شده است.این غربالگری در طی تکمیل فرم های مراقبت بسته های گروههای سنی یا ازطریق تکمیل </w:t>
            </w:r>
            <w:r w:rsidRPr="00A85425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"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پرسش یک</w:t>
            </w:r>
            <w:r w:rsidRPr="00A85425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"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فرم غربالگری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  <w:t xml:space="preserve">ASSIST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انجام می شود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(برای کلیه  مادران باردار بایستی</w:t>
            </w:r>
            <w:r w:rsidR="00616B30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در طی دوره بارداری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هرسه ماه یکبار غربالگری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انجام شود)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0F4CE8" w:rsidRPr="00A85425" w:rsidRDefault="000F4CE8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مادران باردار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غربالگري شده از نظر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درگیری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با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</w:t>
            </w:r>
          </w:p>
        </w:tc>
        <w:tc>
          <w:tcPr>
            <w:tcW w:w="249" w:type="pct"/>
            <w:vAlign w:val="center"/>
          </w:tcPr>
          <w:p w:rsidR="000F4CE8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مراقب سلامت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افراد غربالگری شده  توسط مراقب سلامت که  پاسخ  قسمت </w:t>
            </w:r>
            <w:r w:rsidRPr="00A85425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"ب"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سوال اول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آنها(مصرف در سه ماهه اخیر) مثبت شده است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.(بایستی به کارشناس  سلامت روان ارجاع شوند)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غربالگري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0F4CE8" w:rsidRPr="00A85425" w:rsidTr="001D2F5B">
        <w:trPr>
          <w:trHeight w:val="390"/>
        </w:trPr>
        <w:tc>
          <w:tcPr>
            <w:tcW w:w="367" w:type="pct"/>
            <w:vAlign w:val="center"/>
          </w:tcPr>
          <w:p w:rsidR="000F4CE8" w:rsidRPr="001D2F5B" w:rsidRDefault="00616B30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مراقب</w:t>
            </w:r>
            <w:r w:rsidR="00E42CB2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سلامت</w:t>
            </w:r>
          </w:p>
        </w:tc>
        <w:tc>
          <w:tcPr>
            <w:tcW w:w="285" w:type="pct"/>
          </w:tcPr>
          <w:p w:rsidR="000F4CE8" w:rsidRPr="00A85425" w:rsidRDefault="000F4CE8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0F4CE8" w:rsidRPr="00A85425" w:rsidRDefault="000F4CE8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0F4CE8" w:rsidRPr="00A85425" w:rsidRDefault="000F4CE8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0F4CE8" w:rsidRPr="00A85425" w:rsidRDefault="000F4CE8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0F4CE8" w:rsidRPr="00A85425" w:rsidRDefault="000F4CE8" w:rsidP="000F4CE8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مادران باردار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غربالگری شده  توسط مراقب سلامت که  پاسخ  قسمت </w:t>
            </w:r>
            <w:r w:rsidRPr="00A85425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"ب"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سوال اول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آنها(مصرف در سه ماهه اخیر) مثبت شده است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.(بایستی به کارشناس  سلامت روان ارجاع شوند)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0F4CE8" w:rsidRPr="00A85425" w:rsidRDefault="000F4CE8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مادران باردار  با نتیجه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غربالگري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</w:t>
            </w:r>
          </w:p>
        </w:tc>
        <w:tc>
          <w:tcPr>
            <w:tcW w:w="249" w:type="pct"/>
            <w:vAlign w:val="center"/>
          </w:tcPr>
          <w:p w:rsidR="000F4CE8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بیمارانی که در غربالگری تکمیلی توسط روانشناس نتیجه   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آنها مثبت  شده و بر اساس امتیاز( سطح درگیری مراجع با هر ماده) نیاز به مداخله دارند(متوسط و بالا)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کل بیماران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E42CB2" w:rsidRPr="00A85425" w:rsidTr="001D2F5B">
        <w:trPr>
          <w:trHeight w:val="390"/>
        </w:trPr>
        <w:tc>
          <w:tcPr>
            <w:tcW w:w="367" w:type="pct"/>
            <w:vAlign w:val="center"/>
          </w:tcPr>
          <w:p w:rsidR="00E42CB2" w:rsidRPr="001D2F5B" w:rsidRDefault="003F1AC7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E42CB2" w:rsidRPr="00A85425" w:rsidRDefault="00E42CB2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E42CB2" w:rsidRPr="00A85425" w:rsidRDefault="00E42CB2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E42CB2" w:rsidRPr="00A85425" w:rsidRDefault="00E42CB2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E42CB2" w:rsidRPr="00A85425" w:rsidRDefault="00E42CB2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E42CB2" w:rsidRPr="00A85425" w:rsidRDefault="00E42CB2" w:rsidP="00E42CB2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مادران بارداری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که در غربالگری تکمیلی توسط روانشناس نتیجه   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آنها مثبت  شده و بر اساس امتیاز( سطح درگیری مراجع با هر ماده) نیاز به مداخله دارند(متوسط و بالا)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E42CB2" w:rsidRPr="00A85425" w:rsidRDefault="00E42CB2" w:rsidP="00E42CB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مادران باردار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</w:t>
            </w:r>
          </w:p>
        </w:tc>
        <w:tc>
          <w:tcPr>
            <w:tcW w:w="249" w:type="pct"/>
            <w:vAlign w:val="center"/>
          </w:tcPr>
          <w:p w:rsidR="00E42CB2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کل بیماران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که بر اساس امتیاز (سطح درگیری مراجع با هر ماده)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نیازمند مداخله مختصر  نیستند(تنها آموزش چهره به چهره و تحویل کارت آموزش کفایت میکند)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 بیماران  شناسایی شده  با  سطح خطر پایین(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 مصرف کننده مواد 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="00A3557D"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="00A3557D"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="00A3557D"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مواد)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 که 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بر اساس امتیاز (سطح درگیری مراجع با هر ماده)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درمانی کوتاه (مداخله مختصر) هستند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 بیماران شناسایی شده  با سطح خطر متوسط(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مواد)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بیماران  مصرف کننده مواد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="00A3557D"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="00A3557D"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="00A3557D"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3557D"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مواد)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 که 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بر اساس امتیاز (سطح درگیری مراجع با هر ماده)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درمانی تخصصی تر  هستند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 بیماران شناسایی شده  با  سطح خطر بالا(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مواد)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1D2F5B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A3557D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 مصرف کننده </w:t>
            </w:r>
            <w:r w:rsidR="00A3557D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مواد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 که 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بر اساس امتیاز (سطح درگیری مراجع با هر ماده)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درمانی کوتاه (مداخله مختصر) هستند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 بیماران شناسایی شده  با سطح خطر متوسط(مصرف مواد)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1D2F5B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A3557D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 مصرف کننده </w:t>
            </w:r>
            <w:r w:rsidR="00A3557D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مواد</w:t>
            </w:r>
            <w:bookmarkStart w:id="0" w:name="_GoBack"/>
            <w:bookmarkEnd w:id="0"/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 که 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بر اساس امتیاز (سطح درگیری مراجع با هر ماده)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درمانی تخصصی تر  هستند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 بیماران شناسایی شده  با  سطح خطر بالا(مصرف مواد)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1E2BA0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 مصرف کننده الکل 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 که 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بر اساس امتیاز (سطح درگیری مراجع با الکل)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درمانی کوتاه (مداخله مختصر) هستند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 بیماران شناسایی شده  با سطح خطر متوسط(مصرف الکل)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1E2BA0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 مصرف کننده الکل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مثبت که 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بر اساس امتیاز (سطح درگیری مراجع با الکل)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درمانی تخصصی تر  هستند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کل بیماران شناسایی شده  با  سطح خطر بالا(مصرف الکل)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</w:tr>
      <w:tr w:rsidR="00A85425" w:rsidRPr="00A85425" w:rsidTr="001D2F5B">
        <w:trPr>
          <w:trHeight w:val="78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افراد از کل بیماران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که پرونده روانپزشکی برای آنها تشکیل شده وتوسط پزشک ویزیت شده اند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 افراد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مثبت که پرونده روانپزشکی برای آنها تشکیل شده وتوسط پزشک ویزیت شده اند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</w:tr>
      <w:tr w:rsidR="00A85425" w:rsidRPr="00A85425" w:rsidTr="001D2F5B">
        <w:trPr>
          <w:trHeight w:val="78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کل بیماران  مصرف کننده الکل، سیگار و مواد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که حداقل 3 جلسه از 4 جلسه مداخله مختصرروانشناختی  را از روانشناس دریافت نموده اند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افرادي که مداخله مختصر روانشناختي دريافت کرده اند(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</w:tc>
      </w:tr>
      <w:tr w:rsidR="00A85425" w:rsidRPr="00A85425" w:rsidTr="001D2F5B">
        <w:trPr>
          <w:trHeight w:val="78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E24E9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کل بیماران مصرف کننده الکل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که حداقل 3 جلسه از 4 جلسه مداخله مختصرروانشناختی  را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از روانشناس دریافت نموده اند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تعداد افرادي که مداخله مختصر روانشناختي دريافت کرده اند(مصرف الکل)</w:t>
            </w:r>
          </w:p>
        </w:tc>
        <w:tc>
          <w:tcPr>
            <w:tcW w:w="249" w:type="pct"/>
            <w:vAlign w:val="center"/>
          </w:tcPr>
          <w:p w:rsidR="00A85425" w:rsidRPr="00A85425" w:rsidRDefault="00A85425" w:rsidP="003F1AC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3F1AC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E42CB2" w:rsidRPr="00A85425" w:rsidTr="001D2F5B">
        <w:trPr>
          <w:trHeight w:val="780"/>
        </w:trPr>
        <w:tc>
          <w:tcPr>
            <w:tcW w:w="367" w:type="pct"/>
            <w:vAlign w:val="center"/>
          </w:tcPr>
          <w:p w:rsidR="00E42CB2" w:rsidRPr="001D2F5B" w:rsidRDefault="003F1AC7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روانشناس</w:t>
            </w:r>
          </w:p>
        </w:tc>
        <w:tc>
          <w:tcPr>
            <w:tcW w:w="285" w:type="pct"/>
          </w:tcPr>
          <w:p w:rsidR="00E42CB2" w:rsidRPr="00A85425" w:rsidRDefault="00E42CB2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E42CB2" w:rsidRPr="00A85425" w:rsidRDefault="00E42CB2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E42CB2" w:rsidRPr="00A85425" w:rsidRDefault="00E42CB2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E42CB2" w:rsidRPr="00A85425" w:rsidRDefault="00E42CB2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E42CB2" w:rsidRPr="00A85425" w:rsidRDefault="00E42CB2" w:rsidP="00E42CB2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کل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مادران باردار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مصرف کننده الکل، سیگار و مواد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که حداقل 3 جلسه از 4 جلسه مداخله مختصرروانشناختی  را از روانشناس دریافت نموده اند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E42CB2" w:rsidRPr="00A85425" w:rsidRDefault="00E42CB2" w:rsidP="00E42CB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مادران بارداری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که مداخله مختصر روانشناختي دريافت کرده اند(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الکل،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سیگار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مواد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249" w:type="pct"/>
            <w:vAlign w:val="center"/>
          </w:tcPr>
          <w:p w:rsidR="00E42CB2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17</w:t>
            </w:r>
          </w:p>
        </w:tc>
      </w:tr>
      <w:tr w:rsidR="00A85425" w:rsidRPr="00A85425" w:rsidTr="001D2F5B">
        <w:trPr>
          <w:trHeight w:val="78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کل بیماران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که به علت حجم بالاي مراجعين در ليست انتظار جهت دریافت مداخله مختصر قرار دارند(در پایان ماه  بیش از یک هفته از نوبت انتظارشان گذشته باشد و هنوز در لیست انتظار باشد)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افرادي که به علت حجم بالاي مراجعين در ليست انتظار قرار دارند</w:t>
            </w:r>
          </w:p>
        </w:tc>
        <w:tc>
          <w:tcPr>
            <w:tcW w:w="249" w:type="pct"/>
            <w:vAlign w:val="center"/>
          </w:tcPr>
          <w:p w:rsidR="00A85425" w:rsidRPr="00A85425" w:rsidRDefault="00A85425" w:rsidP="003F1AC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3F1AC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A85425" w:rsidRPr="00A85425" w:rsidTr="001D2F5B">
        <w:trPr>
          <w:trHeight w:val="78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 کل بیماران با نتیجه 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نیازمند مداخله که از مراجعه جهت  مداخله مختصر  روانشناختي امتناع کرده اند .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افرادي که از مراجعه جهت  مداخله مختصر  روانشناختي امتناع کرده اند</w:t>
            </w:r>
          </w:p>
        </w:tc>
        <w:tc>
          <w:tcPr>
            <w:tcW w:w="249" w:type="pct"/>
            <w:vAlign w:val="center"/>
          </w:tcPr>
          <w:p w:rsidR="00A85425" w:rsidRPr="00A85425" w:rsidRDefault="00A85425" w:rsidP="003F1AC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="003F1AC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مثبت که  به هر دلیلی(تشکیل پرونده، در حین مداخله مختصر، عدم تثبیت پس از 4 جلسه، هرگونه نیاز به درمان دارویی ویا ارجاع به سطح تخصصی تر) به پزشک مرکز ارجاع شده اند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ارجاعات به پزشک مرکز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20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پزشک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مثبت که به روانپزشک ارجاع شده اند</w:t>
            </w:r>
          </w:p>
          <w:p w:rsidR="00A85425" w:rsidRPr="00A85425" w:rsidRDefault="00A85425" w:rsidP="00F83040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(فقط توسط پزشک امکان پذیر است)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ارجاعات به روانپزشک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21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تعدادپسخوراند دريافت شده از روانپزشک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تعدادپسخوراند دريافت شده از روانپزشک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22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پزشک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بیماران 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>ASSIST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 مثبت که به سایر مراکز درمان تخصصی  ارجاع شده اند(فقط توسط پزشک امکان پذیر است)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ارجاعات به ساير مراکز درمان تخصصی</w:t>
            </w:r>
          </w:p>
        </w:tc>
        <w:tc>
          <w:tcPr>
            <w:tcW w:w="249" w:type="pct"/>
            <w:vAlign w:val="center"/>
          </w:tcPr>
          <w:p w:rsidR="00A85425" w:rsidRPr="00A85425" w:rsidRDefault="003F1AC7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23</w:t>
            </w:r>
          </w:p>
        </w:tc>
      </w:tr>
      <w:tr w:rsidR="00A85425" w:rsidRPr="00A85425" w:rsidTr="001D2F5B">
        <w:trPr>
          <w:trHeight w:val="390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 و پزشک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تعداد کل بیماران  با  سطح خطر بالا که خدمات درمانی را در سطح 1 دریافت کرده اند(توسط پزشک  و روانشناس مرکز) </w:t>
            </w:r>
          </w:p>
        </w:tc>
        <w:tc>
          <w:tcPr>
            <w:tcW w:w="1348" w:type="pct"/>
            <w:gridSpan w:val="2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پوشش خدمات درمان در سطح 1</w:t>
            </w:r>
          </w:p>
        </w:tc>
        <w:tc>
          <w:tcPr>
            <w:tcW w:w="249" w:type="pct"/>
            <w:vAlign w:val="center"/>
          </w:tcPr>
          <w:p w:rsidR="00A85425" w:rsidRPr="00A85425" w:rsidRDefault="00A85425" w:rsidP="003F1AC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="003F1AC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A85425" w:rsidRPr="00A85425" w:rsidTr="001D2F5B">
        <w:trPr>
          <w:trHeight w:val="289"/>
        </w:trPr>
        <w:tc>
          <w:tcPr>
            <w:tcW w:w="367" w:type="pct"/>
            <w:vAlign w:val="center"/>
          </w:tcPr>
          <w:p w:rsidR="003F1AC7" w:rsidRDefault="003F1AC7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</w:p>
          <w:p w:rsidR="00A85425" w:rsidRPr="001D2F5B" w:rsidRDefault="00A85425" w:rsidP="003F1AC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FD7620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تعدادجلسات آموزشی گروهی که برای عامه جمعیت تحت پوشش  (برنامه های پیشگیری همگانی) به منظورایجاد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محیط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مروج سلامت و</w:t>
            </w:r>
            <w:r w:rsidRPr="00A85425">
              <w:rPr>
                <w:rFonts w:ascii="B Mitra,Bold" w:cs="B Mitra,Bol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ارتقای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سواد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بهداشتی وتوانایی های فردی و اجتماعی افراد برگزار می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شود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گروهی</w:t>
            </w: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A85425" w:rsidRPr="00A85425" w:rsidRDefault="00A85425" w:rsidP="00DB6C3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 جلسات آموزشی</w:t>
            </w:r>
          </w:p>
          <w:p w:rsidR="00A85425" w:rsidRPr="00A85425" w:rsidRDefault="00A85425" w:rsidP="00DB6C3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برگزار شده توسط روانشناس</w:t>
            </w:r>
          </w:p>
        </w:tc>
        <w:tc>
          <w:tcPr>
            <w:tcW w:w="249" w:type="pct"/>
            <w:vMerge w:val="restart"/>
            <w:vAlign w:val="center"/>
          </w:tcPr>
          <w:p w:rsidR="004F1BEC" w:rsidRDefault="00A85425" w:rsidP="003F1AC7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="003F1AC7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  <w:p w:rsidR="004F1BEC" w:rsidRPr="004F1BEC" w:rsidRDefault="004F1BEC" w:rsidP="004F1BEC">
            <w:pPr>
              <w:bidi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</w:p>
          <w:p w:rsidR="004F1BEC" w:rsidRDefault="004F1BEC" w:rsidP="004F1BEC">
            <w:pPr>
              <w:bidi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</w:p>
          <w:p w:rsidR="004F1BEC" w:rsidRDefault="004F1BEC" w:rsidP="004F1BEC">
            <w:pPr>
              <w:bidi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</w:p>
          <w:p w:rsidR="004F1BEC" w:rsidRDefault="004F1BEC" w:rsidP="004F1BEC">
            <w:pPr>
              <w:bidi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</w:p>
          <w:p w:rsidR="00A85425" w:rsidRPr="004F1BEC" w:rsidRDefault="00A85425" w:rsidP="004F1BEC">
            <w:pPr>
              <w:bidi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</w:p>
        </w:tc>
      </w:tr>
      <w:tr w:rsidR="00A85425" w:rsidRPr="00A85425" w:rsidTr="001D2F5B">
        <w:trPr>
          <w:trHeight w:val="217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lastRenderedPageBreak/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Pr="00A85425" w:rsidRDefault="00A85425" w:rsidP="008E6BB3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تعداد دوره های آموزشی که به منظور تقویت</w:t>
            </w:r>
            <w:r w:rsidRPr="00A85425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عوامل حفاظت کننده و مقابله  با عوامل خطرفردی و محیط بیرونی (برنامه های پیشگیری انتخابی)، براساس بسته های  آموزشی استاندارد  برگزار می شوند(دوره هایی گزارش شود که در این ماه به اتمام رسیده است)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دوره های استاندارد آموزشی</w:t>
            </w:r>
          </w:p>
        </w:tc>
        <w:tc>
          <w:tcPr>
            <w:tcW w:w="1001" w:type="pct"/>
            <w:vMerge/>
            <w:shd w:val="clear" w:color="auto" w:fill="auto"/>
          </w:tcPr>
          <w:p w:rsidR="00A85425" w:rsidRPr="00A85425" w:rsidRDefault="00A85425" w:rsidP="000176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49" w:type="pct"/>
            <w:vMerge/>
          </w:tcPr>
          <w:p w:rsidR="00A85425" w:rsidRPr="00A85425" w:rsidRDefault="00A85425" w:rsidP="000176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A85425" w:rsidRPr="00A85425" w:rsidTr="001D2F5B">
        <w:trPr>
          <w:trHeight w:val="163"/>
        </w:trPr>
        <w:tc>
          <w:tcPr>
            <w:tcW w:w="367" w:type="pct"/>
            <w:vAlign w:val="center"/>
          </w:tcPr>
          <w:p w:rsidR="00A85425" w:rsidRPr="001D2F5B" w:rsidRDefault="00A85425" w:rsidP="00712CC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1D2F5B">
              <w:rPr>
                <w:rFonts w:ascii="Calibri" w:eastAsia="Times New Roman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روانشناس</w:t>
            </w:r>
          </w:p>
        </w:tc>
        <w:tc>
          <w:tcPr>
            <w:tcW w:w="285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68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0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23" w:type="pct"/>
          </w:tcPr>
          <w:p w:rsidR="00A85425" w:rsidRPr="00A85425" w:rsidRDefault="00A85425" w:rsidP="00877057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40" w:type="pct"/>
          </w:tcPr>
          <w:p w:rsidR="00A85425" w:rsidRDefault="00A85425" w:rsidP="00397FC6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جلسه آموزشی که برای  ارتقای آگاهی یک فرد و به صورت چهره به چهره  برگزار می شود( شامل جلسات مداخلات مختصر نمی باشد)</w:t>
            </w:r>
          </w:p>
          <w:p w:rsidR="0067007C" w:rsidRDefault="0067007C" w:rsidP="0067007C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:rsidR="0067007C" w:rsidRPr="00A85425" w:rsidRDefault="0067007C" w:rsidP="0067007C">
            <w:pPr>
              <w:bidi/>
              <w:spacing w:after="0" w:line="240" w:lineRule="auto"/>
              <w:jc w:val="lowKashida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:rsidR="00A85425" w:rsidRPr="00A85425" w:rsidRDefault="00A85425" w:rsidP="00F8304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A85425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فردی</w:t>
            </w:r>
          </w:p>
        </w:tc>
        <w:tc>
          <w:tcPr>
            <w:tcW w:w="1001" w:type="pct"/>
            <w:vMerge/>
            <w:shd w:val="clear" w:color="auto" w:fill="auto"/>
          </w:tcPr>
          <w:p w:rsidR="00A85425" w:rsidRPr="00A85425" w:rsidRDefault="00A85425" w:rsidP="000176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49" w:type="pct"/>
            <w:vMerge/>
          </w:tcPr>
          <w:p w:rsidR="00A85425" w:rsidRPr="00A85425" w:rsidRDefault="00A85425" w:rsidP="000176E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:rsidR="00CD2626" w:rsidRDefault="00CD2626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p w:rsidR="00CF5340" w:rsidRDefault="00CF5340" w:rsidP="00877057">
      <w:pPr>
        <w:bidi/>
        <w:spacing w:after="0" w:line="120" w:lineRule="auto"/>
      </w:pPr>
    </w:p>
    <w:sectPr w:rsidR="00CF5340" w:rsidSect="00397FC6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DD" w:rsidRDefault="002919DD" w:rsidP="00397FC6">
      <w:pPr>
        <w:spacing w:after="0" w:line="240" w:lineRule="auto"/>
      </w:pPr>
      <w:r>
        <w:separator/>
      </w:r>
    </w:p>
  </w:endnote>
  <w:endnote w:type="continuationSeparator" w:id="0">
    <w:p w:rsidR="002919DD" w:rsidRDefault="002919DD" w:rsidP="0039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DD" w:rsidRDefault="002919DD" w:rsidP="00397FC6">
      <w:pPr>
        <w:spacing w:after="0" w:line="240" w:lineRule="auto"/>
      </w:pPr>
      <w:r>
        <w:separator/>
      </w:r>
    </w:p>
  </w:footnote>
  <w:footnote w:type="continuationSeparator" w:id="0">
    <w:p w:rsidR="002919DD" w:rsidRDefault="002919DD" w:rsidP="00397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894"/>
      <w:gridCol w:w="765"/>
      <w:gridCol w:w="803"/>
      <w:gridCol w:w="891"/>
      <w:gridCol w:w="812"/>
      <w:gridCol w:w="4868"/>
      <w:gridCol w:w="3541"/>
      <w:gridCol w:w="602"/>
    </w:tblGrid>
    <w:tr w:rsidR="00A85425" w:rsidRPr="00397FC6" w:rsidTr="00A85425">
      <w:trPr>
        <w:trHeight w:val="567"/>
      </w:trPr>
      <w:tc>
        <w:tcPr>
          <w:tcW w:w="5000" w:type="pct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85425" w:rsidRDefault="00A85425" w:rsidP="009666CB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rtl/>
            </w:rPr>
          </w:pPr>
          <w:r>
            <w:rPr>
              <w:rFonts w:ascii="Calibri" w:eastAsia="Times New Roman" w:hAnsi="Calibri" w:cs="B Titr" w:hint="cs"/>
              <w:b/>
              <w:bCs/>
              <w:color w:val="000000"/>
              <w:rtl/>
            </w:rPr>
            <w:t>شاخص های آماری برنامه پیشگیری از مصرف مواد</w:t>
          </w:r>
        </w:p>
      </w:tc>
    </w:tr>
    <w:tr w:rsidR="00A85425" w:rsidRPr="00397FC6" w:rsidTr="00A85425">
      <w:trPr>
        <w:trHeight w:val="567"/>
      </w:trPr>
      <w:tc>
        <w:tcPr>
          <w:tcW w:w="3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5425" w:rsidRPr="00A85425" w:rsidRDefault="00A85425" w:rsidP="00A85425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sz w:val="18"/>
              <w:szCs w:val="18"/>
              <w:rtl/>
              <w:lang w:bidi="fa-IR"/>
            </w:rPr>
          </w:pPr>
          <w:r w:rsidRPr="00A85425">
            <w:rPr>
              <w:rFonts w:ascii="Calibri" w:eastAsia="Times New Roman" w:hAnsi="Calibri" w:cs="B Titr" w:hint="cs"/>
              <w:b/>
              <w:bCs/>
              <w:color w:val="000000"/>
              <w:sz w:val="18"/>
              <w:szCs w:val="18"/>
              <w:rtl/>
              <w:lang w:bidi="fa-IR"/>
            </w:rPr>
            <w:t>سطح آمار دهی</w:t>
          </w:r>
        </w:p>
      </w:tc>
      <w:tc>
        <w:tcPr>
          <w:tcW w:w="2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5425" w:rsidRPr="00A85425" w:rsidRDefault="00A85425" w:rsidP="00A85425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sz w:val="16"/>
              <w:szCs w:val="16"/>
              <w:rtl/>
              <w:lang w:bidi="fa-IR"/>
            </w:rPr>
          </w:pPr>
          <w:r w:rsidRPr="00A85425">
            <w:rPr>
              <w:rFonts w:ascii="Calibri" w:eastAsia="Times New Roman" w:hAnsi="Calibri"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کل شهرستان</w:t>
          </w:r>
        </w:p>
      </w:tc>
      <w:tc>
        <w:tcPr>
          <w:tcW w:w="2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5425" w:rsidRPr="00A85425" w:rsidRDefault="00A85425" w:rsidP="00A85425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sz w:val="16"/>
              <w:szCs w:val="16"/>
              <w:rtl/>
              <w:lang w:bidi="fa-IR"/>
            </w:rPr>
          </w:pPr>
          <w:r w:rsidRPr="00A85425">
            <w:rPr>
              <w:rFonts w:ascii="Calibri" w:eastAsia="Times New Roman" w:hAnsi="Calibri"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کل مرکز</w:t>
          </w:r>
          <w:r w:rsidR="001D2F5B">
            <w:rPr>
              <w:rFonts w:ascii="Calibri" w:eastAsia="Times New Roman" w:hAnsi="Calibri"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جامع</w:t>
          </w:r>
        </w:p>
      </w:tc>
      <w:tc>
        <w:tcPr>
          <w:tcW w:w="3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5425" w:rsidRPr="00A85425" w:rsidRDefault="00A85425" w:rsidP="00A85425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sz w:val="16"/>
              <w:szCs w:val="16"/>
              <w:rtl/>
              <w:lang w:bidi="fa-IR"/>
            </w:rPr>
          </w:pPr>
          <w:r w:rsidRPr="00A85425">
            <w:rPr>
              <w:rFonts w:ascii="Calibri" w:eastAsia="Times New Roman" w:hAnsi="Calibri"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پایگاه غیرضمیمه</w:t>
          </w:r>
        </w:p>
      </w:tc>
      <w:tc>
        <w:tcPr>
          <w:tcW w:w="3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5425" w:rsidRPr="00A85425" w:rsidRDefault="00A85425" w:rsidP="00A85425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sz w:val="16"/>
              <w:szCs w:val="16"/>
              <w:rtl/>
            </w:rPr>
          </w:pPr>
          <w:r w:rsidRPr="00A85425">
            <w:rPr>
              <w:rFonts w:ascii="Calibri" w:eastAsia="Times New Roman" w:hAnsi="Calibri" w:cs="B Titr" w:hint="cs"/>
              <w:b/>
              <w:bCs/>
              <w:color w:val="000000"/>
              <w:sz w:val="16"/>
              <w:szCs w:val="16"/>
              <w:rtl/>
            </w:rPr>
            <w:t>پایگاه ضمیمه</w:t>
          </w:r>
        </w:p>
      </w:tc>
      <w:tc>
        <w:tcPr>
          <w:tcW w:w="1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5425" w:rsidRPr="00A85425" w:rsidRDefault="00A85425" w:rsidP="00A85425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sz w:val="16"/>
              <w:szCs w:val="16"/>
              <w:rtl/>
            </w:rPr>
          </w:pPr>
          <w:r w:rsidRPr="00A85425">
            <w:rPr>
              <w:rFonts w:ascii="Calibri" w:eastAsia="Times New Roman" w:hAnsi="Calibri" w:cs="B Titr" w:hint="cs"/>
              <w:b/>
              <w:bCs/>
              <w:color w:val="000000"/>
              <w:sz w:val="16"/>
              <w:szCs w:val="16"/>
              <w:rtl/>
            </w:rPr>
            <w:t>توضیحات</w:t>
          </w:r>
        </w:p>
      </w:tc>
      <w:tc>
        <w:tcPr>
          <w:tcW w:w="13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A85425" w:rsidRPr="00A85425" w:rsidRDefault="00C73226" w:rsidP="00A85425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sz w:val="16"/>
              <w:szCs w:val="16"/>
              <w:rtl/>
              <w:lang w:bidi="fa-IR"/>
            </w:rPr>
          </w:pPr>
          <w:r>
            <w:rPr>
              <w:rFonts w:ascii="Calibri" w:eastAsia="Times New Roman" w:hAnsi="Calibri" w:cs="B Titr" w:hint="cs"/>
              <w:b/>
              <w:bCs/>
              <w:color w:val="000000"/>
              <w:sz w:val="16"/>
              <w:szCs w:val="16"/>
              <w:rtl/>
              <w:lang w:bidi="fa-IR"/>
            </w:rPr>
            <w:t>عنوان</w:t>
          </w:r>
        </w:p>
      </w:tc>
      <w:tc>
        <w:tcPr>
          <w:tcW w:w="2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85425" w:rsidRPr="00A85425" w:rsidRDefault="00A85425" w:rsidP="00A85425">
          <w:pPr>
            <w:bidi/>
            <w:spacing w:after="0" w:line="240" w:lineRule="auto"/>
            <w:jc w:val="center"/>
            <w:rPr>
              <w:rFonts w:ascii="Calibri" w:eastAsia="Times New Roman" w:hAnsi="Calibri" w:cs="B Titr"/>
              <w:b/>
              <w:bCs/>
              <w:color w:val="000000"/>
              <w:sz w:val="16"/>
              <w:szCs w:val="16"/>
              <w:rtl/>
            </w:rPr>
          </w:pPr>
          <w:r w:rsidRPr="00A85425">
            <w:rPr>
              <w:rFonts w:ascii="Calibri" w:eastAsia="Times New Roman" w:hAnsi="Calibri" w:cs="B Titr" w:hint="cs"/>
              <w:b/>
              <w:bCs/>
              <w:color w:val="000000"/>
              <w:sz w:val="16"/>
              <w:szCs w:val="16"/>
              <w:rtl/>
            </w:rPr>
            <w:t>ردیف</w:t>
          </w:r>
        </w:p>
      </w:tc>
    </w:tr>
  </w:tbl>
  <w:p w:rsidR="00397FC6" w:rsidRPr="00397FC6" w:rsidRDefault="00397FC6" w:rsidP="00A962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0"/>
    <w:rsid w:val="000176EC"/>
    <w:rsid w:val="000F4CE8"/>
    <w:rsid w:val="001257D2"/>
    <w:rsid w:val="00127844"/>
    <w:rsid w:val="00167567"/>
    <w:rsid w:val="00173132"/>
    <w:rsid w:val="001C3D38"/>
    <w:rsid w:val="001D2F5B"/>
    <w:rsid w:val="001E2BA0"/>
    <w:rsid w:val="0023058E"/>
    <w:rsid w:val="00242572"/>
    <w:rsid w:val="002919DD"/>
    <w:rsid w:val="00292223"/>
    <w:rsid w:val="002D14CE"/>
    <w:rsid w:val="002D40CA"/>
    <w:rsid w:val="002E47CA"/>
    <w:rsid w:val="00350DAA"/>
    <w:rsid w:val="00396F73"/>
    <w:rsid w:val="00397FC6"/>
    <w:rsid w:val="003C7A67"/>
    <w:rsid w:val="003E24E9"/>
    <w:rsid w:val="003F1AC7"/>
    <w:rsid w:val="003F5D79"/>
    <w:rsid w:val="004307EE"/>
    <w:rsid w:val="004477D2"/>
    <w:rsid w:val="004556B3"/>
    <w:rsid w:val="00494C22"/>
    <w:rsid w:val="004F1BEC"/>
    <w:rsid w:val="0058378A"/>
    <w:rsid w:val="0059177F"/>
    <w:rsid w:val="005A660A"/>
    <w:rsid w:val="005A7A11"/>
    <w:rsid w:val="005C37AF"/>
    <w:rsid w:val="00616B30"/>
    <w:rsid w:val="006316B1"/>
    <w:rsid w:val="0067007C"/>
    <w:rsid w:val="00672CA3"/>
    <w:rsid w:val="0071191B"/>
    <w:rsid w:val="00712CC8"/>
    <w:rsid w:val="007F0838"/>
    <w:rsid w:val="007F4582"/>
    <w:rsid w:val="00846E0B"/>
    <w:rsid w:val="00877057"/>
    <w:rsid w:val="008B120E"/>
    <w:rsid w:val="008E6BB3"/>
    <w:rsid w:val="008F5D13"/>
    <w:rsid w:val="00935D41"/>
    <w:rsid w:val="00951540"/>
    <w:rsid w:val="009516D9"/>
    <w:rsid w:val="00990C51"/>
    <w:rsid w:val="009A6567"/>
    <w:rsid w:val="00A3557D"/>
    <w:rsid w:val="00A85425"/>
    <w:rsid w:val="00A9621A"/>
    <w:rsid w:val="00AB0C6B"/>
    <w:rsid w:val="00AE01AE"/>
    <w:rsid w:val="00B80757"/>
    <w:rsid w:val="00C42809"/>
    <w:rsid w:val="00C72D8B"/>
    <w:rsid w:val="00C73226"/>
    <w:rsid w:val="00CD2626"/>
    <w:rsid w:val="00CF5340"/>
    <w:rsid w:val="00D52EF0"/>
    <w:rsid w:val="00DB6C3D"/>
    <w:rsid w:val="00DF2202"/>
    <w:rsid w:val="00DF42EF"/>
    <w:rsid w:val="00E42CB2"/>
    <w:rsid w:val="00E84868"/>
    <w:rsid w:val="00E9488B"/>
    <w:rsid w:val="00EC3E52"/>
    <w:rsid w:val="00EE3AD1"/>
    <w:rsid w:val="00EE3D80"/>
    <w:rsid w:val="00F83040"/>
    <w:rsid w:val="00F84B1D"/>
    <w:rsid w:val="00F85990"/>
    <w:rsid w:val="00FA0013"/>
    <w:rsid w:val="00FB21CA"/>
    <w:rsid w:val="00FD7620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3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D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FC6"/>
  </w:style>
  <w:style w:type="paragraph" w:styleId="Footer">
    <w:name w:val="footer"/>
    <w:basedOn w:val="Normal"/>
    <w:link w:val="FooterChar"/>
    <w:uiPriority w:val="99"/>
    <w:unhideWhenUsed/>
    <w:rsid w:val="0039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3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D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D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D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FC6"/>
  </w:style>
  <w:style w:type="paragraph" w:styleId="Footer">
    <w:name w:val="footer"/>
    <w:basedOn w:val="Normal"/>
    <w:link w:val="FooterChar"/>
    <w:uiPriority w:val="99"/>
    <w:unhideWhenUsed/>
    <w:rsid w:val="00397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E953-478B-4890-8B50-291AE615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Sousan Dolatabadi</dc:creator>
  <cp:lastModifiedBy>Fatemeh Kabiri</cp:lastModifiedBy>
  <cp:revision>5</cp:revision>
  <dcterms:created xsi:type="dcterms:W3CDTF">2016-08-16T08:10:00Z</dcterms:created>
  <dcterms:modified xsi:type="dcterms:W3CDTF">2016-10-15T05:49:00Z</dcterms:modified>
</cp:coreProperties>
</file>